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SET-02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demo script guide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Canned demos show the strongest screens. In a scripted demo, the vendor runs your daily flow and your exceptions with your data. Applying the same script to every vendor makes the comparison fair.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rules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Send the scenarios and sample data </w:t>
      </w:r>
      <w:r>
        <w:rPr>
          <w:rFonts w:ascii="Calibri" w:cs="Calibri" w:eastAsia="Calibri" w:hAnsi="Calibri"/>
          <w:b/>
          <w:bCs/>
        </w:rPr>
        <w:t xml:space="preserve">at least two weeks</w:t>
      </w:r>
      <w:r>
        <w:rPr>
          <w:rFonts w:ascii="Calibri" w:cs="Calibri" w:eastAsia="Calibri" w:hAnsi="Calibri"/>
        </w:rPr>
        <w:t xml:space="preserve"> before the demo.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The vendor should work in the live system rather than slides, and say for each step whether it is standard, configuration or custom development.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Run the scenarios in order and on a timebox; a skipped scenario scores zero.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Have at least one warehouse operator and one IT person attend; let them try the handheld screens.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Each evaluator scores right after the demo, independently.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Sample data pack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50–200 real item records (including dimensions, weight, barcodes, lot / expiry)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 sample location structure (zone, aisle, rack, bin) with capacities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One day of real orders (anonymised), with different cut-off times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 sample ASN / purchase order and one returns record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Examples of the labels and delivery notes you use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Anonymise fields containing personal data (customer name, address, phone) before the demo.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Scenarios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5"/>
        <w:gridCol w:w="5301"/>
        <w:gridCol w:w="3662"/>
      </w:tblGrid>
      <w:tr>
        <w:trPr>
          <w:tblHeader/>
        </w:trP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Scenario and steps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Success criteria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 against an ASN with lot / expiry capture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receipt is made against your sample ASN; one line is short, one is over and one has the wrong lot. Labels are printed.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Discrepancies show separately and require approval; lot and expiry are read from the barcode.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S2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 suggestion and location capacity check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The system suggests locations for received pallets; when the suggested location is full, the operator picks another.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suggestion rule can be explained; the system validates the alternative location against the rules.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S3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Wave planning and batch picking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wave is created from your order file (e.g. 200 orders, different cut-off times), picked in batches and sorted.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Wave rules can be changed on screen; the pick path makes sense; sorting errors are caught.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S4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Stock shortage and partial shipment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During picking the expected quantity is missing from the location (short pick).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system suggests an alternative location or applies the partial-ship / hold rule; the discrepancy triggers a count task.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S5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Packing, carrier label and delivery note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Items are scanned at the pack station, a carton is chosen, and the carrier label and delivery note are produced.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Scanning a wrong item raises an alert; the label and tracking number come from the carrier integration.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S6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Cycle count and variance approval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count task is created for selected locations; one location shows a variance.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recount is triggered above the threshold; approval rights and the audit trail are visible.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S7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Returns receipt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An e-commerce return is received and graded as damaged / sellable.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Sellable items return to stock, damaged ones go to a separate status; the correct movement is posted to the ERP.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S8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Error in the ERP integration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faulty order (unknown item code) arrives from the ERP.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error is visible on screen, ownership is clear and the corrected message can be reprocessed.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S9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Reports and KPIs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The day's picking performance, inventory accuracy and late orders are reported; one report is modified during the demo.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Users can modify the report themselves; data can be exported.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S10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Access control and activity log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user's stock-adjustment right is removed; the log of an adjustment is shown.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Rights change by role and immediately; who changed what and when is visible.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Add scenarios specific to your operation: activity-based billing for 3PL, ITS reporting for pharma, temperature-zone rules for cold chain, and so on.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Scoring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7"/>
        <w:gridCol w:w="8481"/>
      </w:tblGrid>
      <w:tr>
        <w:trPr>
          <w:tblHeader/>
        </w:trP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Score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Meaning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 in the standard product, easily and completely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 with configuration; minor gaps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Done, but needed a workaround or extra steps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Requires custom development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Could not be done or was only described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Download the scoring sheet as CSV and give each evaluator a copy. Carry the average into the “functional fit” line of the RFP evaluation table.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Questions to ask after the demo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Is the version shown the same as the version proposed?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Who does the “configuration” shown: the customer or the vendor? Is it chargeable?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Are custom developments preserved during upgrades?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Which devices and operating system versions does the handheld app support?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demo script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demo script guide</dc:title>
  <dc:creator>WMSTurkiye.com</dc:creator>
  <dc:description>How to make vendors play out your own processes instead of a canned presentation: demo rules, sample data, 10 scenarios and a scoring sheet.</dc:description>
  <cp:lastModifiedBy>Un-named</cp:lastModifiedBy>
  <cp:revision>1</cp:revision>
  <dcterms:created xsi:type="dcterms:W3CDTF">2026-10-10T09:42:55.780Z</dcterms:created>
  <dcterms:modified xsi:type="dcterms:W3CDTF">2026-10-10T09:42:55.780Z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